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5FB1" w14:textId="3499531C" w:rsidR="00BA586F" w:rsidRDefault="00BA586F" w:rsidP="00010489"/>
    <w:p w14:paraId="2E701773" w14:textId="17021E3B" w:rsidR="00C4200F" w:rsidRPr="00740163" w:rsidRDefault="00341444" w:rsidP="00740163">
      <w:pPr>
        <w:ind w:left="7788"/>
      </w:pPr>
      <w:r>
        <w:t>Köflach,</w:t>
      </w:r>
      <w:r w:rsidR="00642AF4">
        <w:t xml:space="preserve"> </w:t>
      </w:r>
      <w:r w:rsidR="0038676D">
        <w:t>November</w:t>
      </w:r>
      <w:r>
        <w:t xml:space="preserve"> 202</w:t>
      </w:r>
      <w:r w:rsidR="00C32230">
        <w:t>4</w:t>
      </w:r>
    </w:p>
    <w:p w14:paraId="1D0655EB" w14:textId="643C25EE" w:rsidR="00447BE9" w:rsidRDefault="00AB5533" w:rsidP="0073653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4DBC26" wp14:editId="42EA567C">
            <wp:simplePos x="0" y="0"/>
            <wp:positionH relativeFrom="column">
              <wp:posOffset>4841240</wp:posOffset>
            </wp:positionH>
            <wp:positionV relativeFrom="paragraph">
              <wp:posOffset>281305</wp:posOffset>
            </wp:positionV>
            <wp:extent cx="1838960" cy="919480"/>
            <wp:effectExtent l="0" t="0" r="8890" b="0"/>
            <wp:wrapNone/>
            <wp:docPr id="2055243372" name="Grafik 4" descr="Ein Bild, das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43372" name="Grafik 4" descr="Ein Bild, das Flagg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BE9">
        <w:rPr>
          <w:b/>
          <w:bCs/>
          <w:sz w:val="32"/>
          <w:szCs w:val="32"/>
          <w:u w:val="single"/>
        </w:rPr>
        <w:t>Liebe Schulanfänge</w:t>
      </w:r>
      <w:r w:rsidR="00BC5720">
        <w:rPr>
          <w:b/>
          <w:bCs/>
          <w:sz w:val="32"/>
          <w:szCs w:val="32"/>
          <w:u w:val="single"/>
        </w:rPr>
        <w:t>r und Schulanfängerinnen</w:t>
      </w:r>
      <w:r w:rsidR="00447BE9">
        <w:rPr>
          <w:b/>
          <w:bCs/>
          <w:sz w:val="32"/>
          <w:szCs w:val="32"/>
          <w:u w:val="single"/>
        </w:rPr>
        <w:t>!</w:t>
      </w:r>
    </w:p>
    <w:p w14:paraId="62B61A29" w14:textId="776B2375" w:rsidR="00447BE9" w:rsidRDefault="00675DF5" w:rsidP="00447BE9">
      <w:pPr>
        <w:jc w:val="center"/>
        <w:rPr>
          <w:b/>
          <w:bCs/>
          <w:sz w:val="28"/>
          <w:szCs w:val="28"/>
          <w:u w:val="single"/>
        </w:rPr>
      </w:pPr>
      <w:r w:rsidRPr="00447BE9">
        <w:rPr>
          <w:b/>
          <w:bCs/>
          <w:sz w:val="28"/>
          <w:szCs w:val="28"/>
          <w:u w:val="single"/>
        </w:rPr>
        <w:t>Liebe Eltern/Erziehungsberechtigte!</w:t>
      </w:r>
    </w:p>
    <w:p w14:paraId="669AC878" w14:textId="77777777" w:rsidR="00AB5533" w:rsidRDefault="00AB5533" w:rsidP="00AB5533">
      <w:pPr>
        <w:jc w:val="center"/>
        <w:rPr>
          <w:sz w:val="28"/>
          <w:szCs w:val="28"/>
        </w:rPr>
      </w:pPr>
    </w:p>
    <w:p w14:paraId="397752A2" w14:textId="2419481C" w:rsidR="00420864" w:rsidRPr="00AB5533" w:rsidRDefault="00D52C4B" w:rsidP="00AB5533">
      <w:pPr>
        <w:jc w:val="center"/>
        <w:rPr>
          <w:b/>
          <w:bCs/>
          <w:sz w:val="28"/>
          <w:szCs w:val="28"/>
          <w:u w:val="single"/>
        </w:rPr>
      </w:pPr>
      <w:r w:rsidRPr="00AB5533">
        <w:rPr>
          <w:sz w:val="28"/>
          <w:szCs w:val="28"/>
        </w:rPr>
        <w:t xml:space="preserve">Bald ist es </w:t>
      </w:r>
      <w:proofErr w:type="gramStart"/>
      <w:r w:rsidRPr="00AB5533">
        <w:rPr>
          <w:sz w:val="28"/>
          <w:szCs w:val="28"/>
        </w:rPr>
        <w:t>soweit</w:t>
      </w:r>
      <w:proofErr w:type="gramEnd"/>
      <w:r w:rsidRPr="00AB5533">
        <w:rPr>
          <w:sz w:val="28"/>
          <w:szCs w:val="28"/>
        </w:rPr>
        <w:t xml:space="preserve"> – die S</w:t>
      </w:r>
      <w:r w:rsidR="00694BEC" w:rsidRPr="00AB5533">
        <w:rPr>
          <w:sz w:val="28"/>
          <w:szCs w:val="28"/>
        </w:rPr>
        <w:t>chule beginnt</w:t>
      </w:r>
      <w:r w:rsidR="00694BEC" w:rsidRPr="007368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94BEC" w:rsidRPr="00AB5533">
        <w:rPr>
          <w:sz w:val="28"/>
          <w:szCs w:val="28"/>
        </w:rPr>
        <w:t xml:space="preserve"> – wir freuen uns auf Ihr Kind!</w:t>
      </w:r>
    </w:p>
    <w:p w14:paraId="0045DEFA" w14:textId="19EA272B" w:rsidR="00C32230" w:rsidRPr="00B959E7" w:rsidRDefault="00C32230" w:rsidP="00C32230">
      <w:pPr>
        <w:pStyle w:val="Listenabsatz"/>
        <w:ind w:left="142"/>
        <w:jc w:val="both"/>
        <w:rPr>
          <w:sz w:val="24"/>
          <w:szCs w:val="24"/>
        </w:rPr>
      </w:pPr>
    </w:p>
    <w:p w14:paraId="72D39B23" w14:textId="1A11262F" w:rsidR="00601FE2" w:rsidRPr="003D3FB4" w:rsidRDefault="00601FE2" w:rsidP="00447BE9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D3FB4">
        <w:rPr>
          <w:b/>
          <w:bCs/>
          <w:sz w:val="32"/>
          <w:szCs w:val="32"/>
          <w:u w:val="single"/>
        </w:rPr>
        <w:t>Wichtige</w:t>
      </w:r>
      <w:r w:rsidR="00792C8A">
        <w:rPr>
          <w:b/>
          <w:bCs/>
          <w:sz w:val="32"/>
          <w:szCs w:val="32"/>
          <w:u w:val="single"/>
        </w:rPr>
        <w:t xml:space="preserve"> </w:t>
      </w:r>
      <w:r w:rsidRPr="003D3FB4">
        <w:rPr>
          <w:b/>
          <w:bCs/>
          <w:sz w:val="32"/>
          <w:szCs w:val="32"/>
          <w:u w:val="single"/>
        </w:rPr>
        <w:t>Termine bis zum Schulanfang:</w:t>
      </w:r>
    </w:p>
    <w:p w14:paraId="336F5DBD" w14:textId="4BB3D17E" w:rsidR="00A24B04" w:rsidRPr="00AB5533" w:rsidRDefault="00A24B04" w:rsidP="00AB5533">
      <w:pPr>
        <w:pStyle w:val="Listenabsatz"/>
        <w:jc w:val="center"/>
        <w:rPr>
          <w:sz w:val="24"/>
          <w:szCs w:val="24"/>
        </w:rPr>
      </w:pPr>
      <w:hyperlink r:id="rId10" w:history="1">
        <w:r w:rsidRPr="00AB5533">
          <w:rPr>
            <w:rStyle w:val="Hyperlink"/>
            <w:sz w:val="24"/>
            <w:szCs w:val="24"/>
          </w:rPr>
          <w:t>www.vskoeflach.at</w:t>
        </w:r>
      </w:hyperlink>
    </w:p>
    <w:p w14:paraId="5D649D02" w14:textId="51043A93" w:rsidR="00113761" w:rsidRDefault="00113761" w:rsidP="00601FE2">
      <w:pPr>
        <w:pStyle w:val="Listenabsatz"/>
        <w:jc w:val="center"/>
        <w:rPr>
          <w:sz w:val="24"/>
          <w:szCs w:val="24"/>
        </w:rPr>
      </w:pPr>
    </w:p>
    <w:tbl>
      <w:tblPr>
        <w:tblStyle w:val="Tabellenraster"/>
        <w:tblW w:w="10631" w:type="dxa"/>
        <w:tblInd w:w="137" w:type="dxa"/>
        <w:tblLook w:val="04A0" w:firstRow="1" w:lastRow="0" w:firstColumn="1" w:lastColumn="0" w:noHBand="0" w:noVBand="1"/>
      </w:tblPr>
      <w:tblGrid>
        <w:gridCol w:w="3119"/>
        <w:gridCol w:w="2551"/>
        <w:gridCol w:w="4961"/>
      </w:tblGrid>
      <w:tr w:rsidR="0073687E" w:rsidRPr="0073687E" w14:paraId="62A7E76B" w14:textId="77777777" w:rsidTr="00926675">
        <w:tc>
          <w:tcPr>
            <w:tcW w:w="3119" w:type="dxa"/>
            <w:shd w:val="clear" w:color="auto" w:fill="DBE5F1" w:themeFill="accent1" w:themeFillTint="33"/>
          </w:tcPr>
          <w:p w14:paraId="5DC99497" w14:textId="4207CC88" w:rsidR="007F7A03" w:rsidRPr="0073687E" w:rsidRDefault="007F7A03" w:rsidP="00010489">
            <w:pPr>
              <w:pStyle w:val="Listenabsatz"/>
              <w:ind w:left="0"/>
              <w:rPr>
                <w:b/>
                <w:bCs/>
                <w:color w:val="0070C0"/>
                <w:sz w:val="32"/>
                <w:szCs w:val="32"/>
              </w:rPr>
            </w:pPr>
            <w:r w:rsidRPr="0073687E">
              <w:rPr>
                <w:b/>
                <w:bCs/>
                <w:color w:val="0070C0"/>
                <w:sz w:val="32"/>
                <w:szCs w:val="32"/>
              </w:rPr>
              <w:t>Datum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956430B" w14:textId="128699FA" w:rsidR="007F7A03" w:rsidRPr="0073687E" w:rsidRDefault="007F7A03" w:rsidP="00010489">
            <w:pPr>
              <w:pStyle w:val="Listenabsatz"/>
              <w:ind w:left="0"/>
              <w:rPr>
                <w:b/>
                <w:bCs/>
                <w:color w:val="0070C0"/>
                <w:sz w:val="32"/>
                <w:szCs w:val="32"/>
              </w:rPr>
            </w:pPr>
            <w:r w:rsidRPr="0073687E">
              <w:rPr>
                <w:b/>
                <w:bCs/>
                <w:color w:val="0070C0"/>
                <w:sz w:val="32"/>
                <w:szCs w:val="32"/>
              </w:rPr>
              <w:t>Uhrzeit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1D56BCD6" w14:textId="069487C7" w:rsidR="007F7A03" w:rsidRPr="0073687E" w:rsidRDefault="007F7A03" w:rsidP="00010489">
            <w:pPr>
              <w:pStyle w:val="Listenabsatz"/>
              <w:ind w:left="0"/>
              <w:rPr>
                <w:b/>
                <w:bCs/>
                <w:color w:val="0070C0"/>
                <w:sz w:val="32"/>
                <w:szCs w:val="32"/>
              </w:rPr>
            </w:pPr>
            <w:r w:rsidRPr="0073687E">
              <w:rPr>
                <w:b/>
                <w:bCs/>
                <w:color w:val="0070C0"/>
                <w:sz w:val="32"/>
                <w:szCs w:val="32"/>
              </w:rPr>
              <w:t>Information</w:t>
            </w:r>
          </w:p>
        </w:tc>
      </w:tr>
      <w:tr w:rsidR="007F7A03" w14:paraId="4B06BCD2" w14:textId="77777777" w:rsidTr="00926675">
        <w:tc>
          <w:tcPr>
            <w:tcW w:w="3119" w:type="dxa"/>
          </w:tcPr>
          <w:p w14:paraId="59CCB102" w14:textId="3ECF094E" w:rsidR="007F7A03" w:rsidRDefault="007F7A03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56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926675">
              <w:rPr>
                <w:sz w:val="24"/>
                <w:szCs w:val="24"/>
              </w:rPr>
              <w:t xml:space="preserve"> </w:t>
            </w:r>
            <w:r w:rsidR="009F5AB6">
              <w:rPr>
                <w:sz w:val="24"/>
                <w:szCs w:val="24"/>
              </w:rPr>
              <w:t xml:space="preserve">oder </w:t>
            </w:r>
            <w:r>
              <w:rPr>
                <w:sz w:val="24"/>
                <w:szCs w:val="24"/>
              </w:rPr>
              <w:t>1</w:t>
            </w:r>
            <w:r w:rsidR="00CA56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926675">
              <w:rPr>
                <w:sz w:val="24"/>
                <w:szCs w:val="24"/>
              </w:rPr>
              <w:t xml:space="preserve"> </w:t>
            </w:r>
            <w:r w:rsidR="009F5AB6">
              <w:rPr>
                <w:sz w:val="24"/>
                <w:szCs w:val="24"/>
              </w:rPr>
              <w:t xml:space="preserve">Dezember </w:t>
            </w:r>
            <w:r>
              <w:rPr>
                <w:sz w:val="24"/>
                <w:szCs w:val="24"/>
              </w:rPr>
              <w:t>2024</w:t>
            </w:r>
          </w:p>
          <w:p w14:paraId="1102BE16" w14:textId="77777777" w:rsidR="00732B23" w:rsidRDefault="00732B23" w:rsidP="00010489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568116F7" w14:textId="314301CC" w:rsidR="00732B23" w:rsidRDefault="00732B23" w:rsidP="00732B23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Weitere Terminvergabe nur nach telefonischer Vereinbarung möglich</w:t>
            </w:r>
          </w:p>
        </w:tc>
        <w:tc>
          <w:tcPr>
            <w:tcW w:w="2551" w:type="dxa"/>
          </w:tcPr>
          <w:p w14:paraId="315ADF9E" w14:textId="2B54821F" w:rsidR="007F7A03" w:rsidRDefault="007F7A03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7:30 Uhr bis </w:t>
            </w:r>
            <w:r w:rsidR="008F6DA7">
              <w:rPr>
                <w:sz w:val="24"/>
                <w:szCs w:val="24"/>
              </w:rPr>
              <w:t>11:30 Uhr</w:t>
            </w:r>
          </w:p>
        </w:tc>
        <w:tc>
          <w:tcPr>
            <w:tcW w:w="4961" w:type="dxa"/>
          </w:tcPr>
          <w:p w14:paraId="53A82780" w14:textId="77777777" w:rsidR="007F7A03" w:rsidRPr="009F5AB6" w:rsidRDefault="008F6DA7" w:rsidP="00010489">
            <w:pPr>
              <w:pStyle w:val="Listenabsatz"/>
              <w:ind w:left="0"/>
              <w:rPr>
                <w:b/>
                <w:bCs/>
                <w:color w:val="0070C0"/>
                <w:sz w:val="24"/>
                <w:szCs w:val="24"/>
              </w:rPr>
            </w:pPr>
            <w:r w:rsidRPr="009F5AB6">
              <w:rPr>
                <w:b/>
                <w:bCs/>
                <w:color w:val="0070C0"/>
                <w:sz w:val="24"/>
                <w:szCs w:val="24"/>
              </w:rPr>
              <w:t>Administrative Schuleinschreibung</w:t>
            </w:r>
            <w:r w:rsidR="00E46819" w:rsidRPr="009F5AB6">
              <w:rPr>
                <w:b/>
                <w:bCs/>
                <w:color w:val="0070C0"/>
                <w:sz w:val="24"/>
                <w:szCs w:val="24"/>
              </w:rPr>
              <w:t>:</w:t>
            </w:r>
          </w:p>
          <w:p w14:paraId="414B0C17" w14:textId="01E124BB" w:rsidR="00E46819" w:rsidRPr="00661112" w:rsidRDefault="00E46819" w:rsidP="00740163">
            <w:pPr>
              <w:pStyle w:val="Listenabsatz"/>
              <w:numPr>
                <w:ilvl w:val="0"/>
                <w:numId w:val="11"/>
              </w:numPr>
              <w:ind w:left="322"/>
              <w:jc w:val="both"/>
              <w:rPr>
                <w:sz w:val="24"/>
                <w:szCs w:val="24"/>
              </w:rPr>
            </w:pPr>
            <w:r w:rsidRPr="00661112">
              <w:rPr>
                <w:sz w:val="24"/>
                <w:szCs w:val="24"/>
              </w:rPr>
              <w:t>Ihr Kind braucht nicht anwesend zu sein</w:t>
            </w:r>
          </w:p>
          <w:p w14:paraId="75004505" w14:textId="70FC70F0" w:rsidR="00E46819" w:rsidRPr="00661112" w:rsidRDefault="00E46819" w:rsidP="00740163">
            <w:pPr>
              <w:pStyle w:val="Listenabsatz"/>
              <w:numPr>
                <w:ilvl w:val="0"/>
                <w:numId w:val="11"/>
              </w:numPr>
              <w:ind w:left="322"/>
              <w:jc w:val="both"/>
              <w:rPr>
                <w:sz w:val="24"/>
                <w:szCs w:val="24"/>
              </w:rPr>
            </w:pPr>
            <w:r w:rsidRPr="00661112">
              <w:rPr>
                <w:sz w:val="24"/>
                <w:szCs w:val="24"/>
              </w:rPr>
              <w:t>Dauer ca. 10 bis 15 Minuten</w:t>
            </w:r>
          </w:p>
          <w:p w14:paraId="50C4FE61" w14:textId="532E4507" w:rsidR="00E46819" w:rsidRPr="007122E5" w:rsidRDefault="00770F8A" w:rsidP="00740163">
            <w:pPr>
              <w:pStyle w:val="Listenabsatz"/>
              <w:numPr>
                <w:ilvl w:val="0"/>
                <w:numId w:val="11"/>
              </w:numPr>
              <w:ind w:left="322"/>
              <w:jc w:val="both"/>
              <w:rPr>
                <w:sz w:val="24"/>
                <w:szCs w:val="24"/>
              </w:rPr>
            </w:pPr>
            <w:r w:rsidRPr="00661112">
              <w:rPr>
                <w:sz w:val="24"/>
                <w:szCs w:val="24"/>
              </w:rPr>
              <w:t xml:space="preserve">Beiliegenden Einschreibebogen vorausfüllen und die </w:t>
            </w:r>
            <w:r w:rsidR="00C65BF6" w:rsidRPr="00661112">
              <w:rPr>
                <w:sz w:val="24"/>
                <w:szCs w:val="24"/>
              </w:rPr>
              <w:t>erforderlichen</w:t>
            </w:r>
            <w:r w:rsidR="00E46819" w:rsidRPr="00661112">
              <w:rPr>
                <w:sz w:val="24"/>
                <w:szCs w:val="24"/>
              </w:rPr>
              <w:t xml:space="preserve"> Dokumente mitbringen</w:t>
            </w:r>
            <w:r w:rsidR="0073687E" w:rsidRPr="00661112">
              <w:rPr>
                <w:sz w:val="24"/>
                <w:szCs w:val="24"/>
              </w:rPr>
              <w:t xml:space="preserve"> – mit kurzen Wartezeiten ist zu rechnen</w:t>
            </w:r>
          </w:p>
          <w:p w14:paraId="4C3A828F" w14:textId="77777777" w:rsidR="0073687E" w:rsidRDefault="007972D7" w:rsidP="00740163">
            <w:pPr>
              <w:pStyle w:val="Listenabsatz"/>
              <w:numPr>
                <w:ilvl w:val="0"/>
                <w:numId w:val="11"/>
              </w:numPr>
              <w:ind w:left="322"/>
              <w:jc w:val="both"/>
              <w:rPr>
                <w:sz w:val="24"/>
                <w:szCs w:val="24"/>
              </w:rPr>
            </w:pPr>
            <w:r w:rsidRPr="00661112">
              <w:rPr>
                <w:sz w:val="24"/>
                <w:szCs w:val="24"/>
              </w:rPr>
              <w:t xml:space="preserve">Anmeldung für die </w:t>
            </w:r>
            <w:r w:rsidRPr="00661112">
              <w:rPr>
                <w:b/>
                <w:bCs/>
                <w:color w:val="0070C0"/>
                <w:sz w:val="24"/>
                <w:szCs w:val="24"/>
                <w:u w:val="single"/>
              </w:rPr>
              <w:t>Nachmittagsbetreuung</w:t>
            </w:r>
            <w:r w:rsidRPr="00661112">
              <w:rPr>
                <w:color w:val="0070C0"/>
                <w:sz w:val="24"/>
                <w:szCs w:val="24"/>
              </w:rPr>
              <w:t xml:space="preserve"> </w:t>
            </w:r>
            <w:r w:rsidR="00082964" w:rsidRPr="00661112">
              <w:rPr>
                <w:sz w:val="24"/>
                <w:szCs w:val="24"/>
              </w:rPr>
              <w:t>möglich</w:t>
            </w:r>
            <w:r w:rsidR="0073687E" w:rsidRPr="00661112">
              <w:rPr>
                <w:sz w:val="24"/>
                <w:szCs w:val="24"/>
              </w:rPr>
              <w:t xml:space="preserve"> - </w:t>
            </w:r>
            <w:r w:rsidRPr="00661112">
              <w:rPr>
                <w:sz w:val="24"/>
                <w:szCs w:val="24"/>
              </w:rPr>
              <w:t>die Plätze sind begrenzt – eine fixe Zusage erhalten sie erst im April</w:t>
            </w:r>
          </w:p>
          <w:p w14:paraId="06417ABB" w14:textId="67AC701E" w:rsidR="00732B23" w:rsidRPr="00732B23" w:rsidRDefault="00732B23" w:rsidP="00732B23">
            <w:pPr>
              <w:pStyle w:val="Listenabsatz"/>
              <w:ind w:left="461"/>
              <w:jc w:val="both"/>
              <w:rPr>
                <w:sz w:val="24"/>
                <w:szCs w:val="24"/>
              </w:rPr>
            </w:pPr>
          </w:p>
        </w:tc>
      </w:tr>
      <w:tr w:rsidR="007F7A03" w14:paraId="5ADA95EC" w14:textId="77777777" w:rsidTr="00926675">
        <w:tc>
          <w:tcPr>
            <w:tcW w:w="3119" w:type="dxa"/>
          </w:tcPr>
          <w:p w14:paraId="5C86901D" w14:textId="0C1BBFC4" w:rsidR="007F7A03" w:rsidRDefault="009F5AB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oder 15. Jänner 2025</w:t>
            </w:r>
          </w:p>
        </w:tc>
        <w:tc>
          <w:tcPr>
            <w:tcW w:w="2551" w:type="dxa"/>
          </w:tcPr>
          <w:p w14:paraId="3153A1D8" w14:textId="563E0636" w:rsidR="007F7A03" w:rsidRDefault="009F5AB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Uhr bis 17:00 Uhr</w:t>
            </w:r>
          </w:p>
        </w:tc>
        <w:tc>
          <w:tcPr>
            <w:tcW w:w="4961" w:type="dxa"/>
          </w:tcPr>
          <w:p w14:paraId="542F0451" w14:textId="77777777" w:rsidR="007F7A03" w:rsidRPr="0073687E" w:rsidRDefault="009F5AB6" w:rsidP="00010489">
            <w:pPr>
              <w:pStyle w:val="Listenabsatz"/>
              <w:ind w:left="0"/>
              <w:rPr>
                <w:b/>
                <w:bCs/>
                <w:color w:val="0070C0"/>
                <w:sz w:val="24"/>
                <w:szCs w:val="24"/>
              </w:rPr>
            </w:pPr>
            <w:r w:rsidRPr="009F5AB6">
              <w:rPr>
                <w:b/>
                <w:bCs/>
                <w:color w:val="0070C0"/>
                <w:sz w:val="24"/>
                <w:szCs w:val="24"/>
              </w:rPr>
              <w:t>Kennenlerntag</w:t>
            </w:r>
            <w:r w:rsidRPr="0073687E">
              <w:rPr>
                <w:b/>
                <w:bCs/>
                <w:color w:val="0070C0"/>
                <w:sz w:val="24"/>
                <w:szCs w:val="24"/>
              </w:rPr>
              <w:t>:</w:t>
            </w:r>
          </w:p>
          <w:p w14:paraId="4DC4FCF5" w14:textId="77777777" w:rsidR="009F5AB6" w:rsidRPr="00740163" w:rsidRDefault="0073687E" w:rsidP="00740163">
            <w:pPr>
              <w:rPr>
                <w:sz w:val="24"/>
                <w:szCs w:val="24"/>
              </w:rPr>
            </w:pPr>
            <w:r w:rsidRPr="00740163">
              <w:rPr>
                <w:sz w:val="24"/>
                <w:szCs w:val="24"/>
              </w:rPr>
              <w:t xml:space="preserve">Die </w:t>
            </w:r>
            <w:r w:rsidR="009F5AB6" w:rsidRPr="00740163">
              <w:rPr>
                <w:sz w:val="24"/>
                <w:szCs w:val="24"/>
              </w:rPr>
              <w:t xml:space="preserve">Einladung </w:t>
            </w:r>
            <w:r w:rsidRPr="00740163">
              <w:rPr>
                <w:sz w:val="24"/>
                <w:szCs w:val="24"/>
              </w:rPr>
              <w:t xml:space="preserve">mit dem genauen Datum </w:t>
            </w:r>
            <w:r w:rsidR="009F5AB6" w:rsidRPr="00740163">
              <w:rPr>
                <w:sz w:val="24"/>
                <w:szCs w:val="24"/>
              </w:rPr>
              <w:t>erhalten Sie bei der administrativen Schuleinschreibung</w:t>
            </w:r>
          </w:p>
          <w:p w14:paraId="7074B83A" w14:textId="09586A39" w:rsidR="00732B23" w:rsidRDefault="00732B23" w:rsidP="00740163">
            <w:pPr>
              <w:rPr>
                <w:sz w:val="24"/>
                <w:szCs w:val="24"/>
              </w:rPr>
            </w:pPr>
          </w:p>
        </w:tc>
      </w:tr>
      <w:tr w:rsidR="009F5AB6" w14:paraId="4D4A2FA3" w14:textId="77777777" w:rsidTr="00926675">
        <w:tc>
          <w:tcPr>
            <w:tcW w:w="3119" w:type="dxa"/>
          </w:tcPr>
          <w:p w14:paraId="2D70319C" w14:textId="3021CA95" w:rsidR="009F5AB6" w:rsidRDefault="009F5AB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E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Juni 2025</w:t>
            </w:r>
          </w:p>
        </w:tc>
        <w:tc>
          <w:tcPr>
            <w:tcW w:w="2551" w:type="dxa"/>
          </w:tcPr>
          <w:p w14:paraId="442BEC2A" w14:textId="0A8B4F24" w:rsidR="009F5AB6" w:rsidRDefault="009F5AB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Uhr</w:t>
            </w:r>
          </w:p>
        </w:tc>
        <w:tc>
          <w:tcPr>
            <w:tcW w:w="4961" w:type="dxa"/>
          </w:tcPr>
          <w:p w14:paraId="3C4F68C0" w14:textId="77777777" w:rsidR="009F5AB6" w:rsidRPr="0073687E" w:rsidRDefault="009F5AB6" w:rsidP="00010489">
            <w:pPr>
              <w:pStyle w:val="Listenabsatz"/>
              <w:ind w:left="0"/>
              <w:rPr>
                <w:b/>
                <w:bCs/>
                <w:color w:val="0070C0"/>
                <w:sz w:val="24"/>
                <w:szCs w:val="24"/>
              </w:rPr>
            </w:pPr>
            <w:r w:rsidRPr="0073687E">
              <w:rPr>
                <w:b/>
                <w:bCs/>
                <w:color w:val="0070C0"/>
                <w:sz w:val="24"/>
                <w:szCs w:val="24"/>
              </w:rPr>
              <w:t>Elternabend:</w:t>
            </w:r>
          </w:p>
          <w:p w14:paraId="589DA3A4" w14:textId="77777777" w:rsidR="009F5AB6" w:rsidRDefault="0073687E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9F5AB6">
              <w:rPr>
                <w:sz w:val="24"/>
                <w:szCs w:val="24"/>
              </w:rPr>
              <w:t>Einladung erfolgt per Post</w:t>
            </w:r>
          </w:p>
          <w:p w14:paraId="2252E0FB" w14:textId="77777777" w:rsidR="00740163" w:rsidRDefault="00732B23" w:rsidP="00740163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Abgabe Gesprächsprotokoll und BESK </w:t>
            </w:r>
          </w:p>
          <w:p w14:paraId="640FCD77" w14:textId="2EC4A85B" w:rsidR="00740163" w:rsidRDefault="00740163" w:rsidP="00740163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F5AB6" w14:paraId="58545CD1" w14:textId="77777777" w:rsidTr="00926675">
        <w:tc>
          <w:tcPr>
            <w:tcW w:w="3119" w:type="dxa"/>
          </w:tcPr>
          <w:p w14:paraId="16E34BB7" w14:textId="145B21DA" w:rsidR="009F5AB6" w:rsidRDefault="008D1E5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F5AB6">
              <w:rPr>
                <w:sz w:val="24"/>
                <w:szCs w:val="24"/>
              </w:rPr>
              <w:t>. Juni 2025</w:t>
            </w:r>
          </w:p>
        </w:tc>
        <w:tc>
          <w:tcPr>
            <w:tcW w:w="2551" w:type="dxa"/>
          </w:tcPr>
          <w:p w14:paraId="28DC5FEF" w14:textId="0A1D59D8" w:rsidR="009F5AB6" w:rsidRDefault="009F5AB6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Uhr bis 9:30 Uhr</w:t>
            </w:r>
          </w:p>
        </w:tc>
        <w:tc>
          <w:tcPr>
            <w:tcW w:w="4961" w:type="dxa"/>
          </w:tcPr>
          <w:p w14:paraId="1D5219F9" w14:textId="77777777" w:rsidR="009F5AB6" w:rsidRPr="0073687E" w:rsidRDefault="009F5AB6" w:rsidP="00010489">
            <w:pPr>
              <w:pStyle w:val="Listenabsatz"/>
              <w:ind w:left="0"/>
              <w:rPr>
                <w:b/>
                <w:bCs/>
                <w:color w:val="0070C0"/>
                <w:sz w:val="24"/>
                <w:szCs w:val="24"/>
              </w:rPr>
            </w:pPr>
            <w:r w:rsidRPr="0073687E">
              <w:rPr>
                <w:b/>
                <w:bCs/>
                <w:color w:val="0070C0"/>
                <w:sz w:val="24"/>
                <w:szCs w:val="24"/>
              </w:rPr>
              <w:t>Schulschnuppern:</w:t>
            </w:r>
          </w:p>
          <w:p w14:paraId="304B54ED" w14:textId="77777777" w:rsidR="009F5AB6" w:rsidRDefault="0073687E" w:rsidP="0001048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9F5AB6">
              <w:rPr>
                <w:sz w:val="24"/>
                <w:szCs w:val="24"/>
              </w:rPr>
              <w:t>Einladung erfolgt per Post</w:t>
            </w:r>
          </w:p>
          <w:p w14:paraId="29590CFF" w14:textId="2BC9D6AF" w:rsidR="00740163" w:rsidRDefault="00740163" w:rsidP="0001048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14:paraId="73E61BC5" w14:textId="78499DC3" w:rsidR="00C6575D" w:rsidRDefault="00C6575D" w:rsidP="00C6575D">
      <w:pPr>
        <w:ind w:left="284"/>
        <w:jc w:val="both"/>
      </w:pPr>
      <w:bookmarkStart w:id="0" w:name="_Hlk178848907"/>
      <w:bookmarkStart w:id="1" w:name="_Hlk115680534"/>
      <w:r>
        <w:t>S</w:t>
      </w:r>
      <w:r w:rsidRPr="00C6575D">
        <w:t xml:space="preserve">ollten </w:t>
      </w:r>
      <w:r>
        <w:t>Sie</w:t>
      </w:r>
      <w:r w:rsidRPr="00C6575D">
        <w:t xml:space="preserve"> für ihr </w:t>
      </w:r>
      <w:r>
        <w:t>K</w:t>
      </w:r>
      <w:r w:rsidRPr="00C6575D">
        <w:t xml:space="preserve">ind eine sprengelfremde </w:t>
      </w:r>
      <w:r>
        <w:t>S</w:t>
      </w:r>
      <w:r w:rsidRPr="00C6575D">
        <w:t xml:space="preserve">chule wählen, ist bei der </w:t>
      </w:r>
      <w:r>
        <w:t>W</w:t>
      </w:r>
      <w:r w:rsidRPr="00C6575D">
        <w:t xml:space="preserve">ohnsitzgemeinde ein </w:t>
      </w:r>
      <w:r>
        <w:t>A</w:t>
      </w:r>
      <w:r w:rsidRPr="00C6575D">
        <w:t xml:space="preserve">ntrag auf sprengelfremden </w:t>
      </w:r>
      <w:r>
        <w:t>S</w:t>
      </w:r>
      <w:r w:rsidRPr="00C6575D">
        <w:t xml:space="preserve">chulbesuch zu stellen. Eine </w:t>
      </w:r>
      <w:r>
        <w:t>A</w:t>
      </w:r>
      <w:r w:rsidRPr="00C6575D">
        <w:t xml:space="preserve">nmeldung bei uns ist in jedem Fall erforderlich, damit ihr </w:t>
      </w:r>
      <w:r>
        <w:t>K</w:t>
      </w:r>
      <w:r w:rsidRPr="00C6575D">
        <w:t xml:space="preserve">ind ins </w:t>
      </w:r>
      <w:r>
        <w:t>S</w:t>
      </w:r>
      <w:r w:rsidRPr="00C6575D">
        <w:t>ystem aufgenommen werden kann.</w:t>
      </w:r>
    </w:p>
    <w:bookmarkEnd w:id="0"/>
    <w:p w14:paraId="40AB0277" w14:textId="2312C427" w:rsidR="002A688B" w:rsidRPr="0073687E" w:rsidRDefault="002A688B" w:rsidP="00661112">
      <w:pPr>
        <w:spacing w:after="0"/>
        <w:ind w:firstLine="284"/>
        <w:rPr>
          <w:b/>
          <w:bCs/>
          <w:color w:val="0070C0"/>
          <w:sz w:val="28"/>
          <w:szCs w:val="28"/>
        </w:rPr>
      </w:pPr>
      <w:proofErr w:type="gramStart"/>
      <w:r w:rsidRPr="0073687E">
        <w:rPr>
          <w:b/>
          <w:bCs/>
          <w:color w:val="0070C0"/>
          <w:sz w:val="28"/>
          <w:szCs w:val="28"/>
        </w:rPr>
        <w:t>VS Graden</w:t>
      </w:r>
      <w:proofErr w:type="gramEnd"/>
      <w:r w:rsidRPr="0073687E">
        <w:rPr>
          <w:b/>
          <w:bCs/>
          <w:color w:val="0070C0"/>
          <w:sz w:val="28"/>
          <w:szCs w:val="28"/>
        </w:rPr>
        <w:t>:</w:t>
      </w:r>
    </w:p>
    <w:p w14:paraId="50B45DF5" w14:textId="7AAD4502" w:rsidR="00D6428F" w:rsidRPr="00966D33" w:rsidRDefault="00832628" w:rsidP="00661112">
      <w:pPr>
        <w:spacing w:after="0"/>
        <w:ind w:left="284"/>
        <w:jc w:val="both"/>
        <w:rPr>
          <w:sz w:val="24"/>
          <w:szCs w:val="24"/>
        </w:rPr>
      </w:pPr>
      <w:r w:rsidRPr="00966D33">
        <w:rPr>
          <w:sz w:val="24"/>
          <w:szCs w:val="24"/>
        </w:rPr>
        <w:t xml:space="preserve">Die </w:t>
      </w:r>
      <w:r w:rsidR="003D3FB4" w:rsidRPr="00661112">
        <w:rPr>
          <w:sz w:val="24"/>
          <w:szCs w:val="24"/>
        </w:rPr>
        <w:t xml:space="preserve">administrative </w:t>
      </w:r>
      <w:r w:rsidRPr="00661112">
        <w:rPr>
          <w:sz w:val="24"/>
          <w:szCs w:val="24"/>
        </w:rPr>
        <w:t>Schuleinschreibung</w:t>
      </w:r>
      <w:r w:rsidR="0073687E" w:rsidRPr="00661112">
        <w:rPr>
          <w:sz w:val="24"/>
          <w:szCs w:val="24"/>
        </w:rPr>
        <w:t xml:space="preserve"> und der Kennenlerntag finden in der</w:t>
      </w:r>
      <w:r w:rsidR="003D3FB4" w:rsidRPr="00661112">
        <w:rPr>
          <w:sz w:val="24"/>
          <w:szCs w:val="24"/>
        </w:rPr>
        <w:t xml:space="preserve"> </w:t>
      </w:r>
      <w:r w:rsidR="003D3FB4" w:rsidRPr="00661112">
        <w:rPr>
          <w:b/>
          <w:bCs/>
          <w:sz w:val="24"/>
          <w:szCs w:val="24"/>
        </w:rPr>
        <w:t>VS Köflach</w:t>
      </w:r>
      <w:r w:rsidR="003D3FB4" w:rsidRPr="00966D33">
        <w:rPr>
          <w:sz w:val="24"/>
          <w:szCs w:val="24"/>
        </w:rPr>
        <w:t xml:space="preserve"> statt. </w:t>
      </w:r>
    </w:p>
    <w:p w14:paraId="3BC2FD5D" w14:textId="2A3E83ED" w:rsidR="007122E5" w:rsidRPr="00C6575D" w:rsidRDefault="003D3FB4" w:rsidP="00C6575D">
      <w:pPr>
        <w:ind w:left="284"/>
        <w:jc w:val="both"/>
        <w:rPr>
          <w:sz w:val="24"/>
          <w:szCs w:val="24"/>
        </w:rPr>
      </w:pPr>
      <w:r w:rsidRPr="00661112">
        <w:rPr>
          <w:sz w:val="24"/>
          <w:szCs w:val="24"/>
        </w:rPr>
        <w:t>Elternabend und Schulschnuppern</w:t>
      </w:r>
      <w:r w:rsidRPr="00966D33">
        <w:rPr>
          <w:sz w:val="24"/>
          <w:szCs w:val="24"/>
        </w:rPr>
        <w:t xml:space="preserve"> finde</w:t>
      </w:r>
      <w:r w:rsidR="006E6F6C" w:rsidRPr="00966D33">
        <w:rPr>
          <w:sz w:val="24"/>
          <w:szCs w:val="24"/>
        </w:rPr>
        <w:t>n</w:t>
      </w:r>
      <w:r w:rsidRPr="00966D33">
        <w:rPr>
          <w:sz w:val="24"/>
          <w:szCs w:val="24"/>
        </w:rPr>
        <w:t xml:space="preserve"> in der </w:t>
      </w:r>
      <w:proofErr w:type="gramStart"/>
      <w:r w:rsidRPr="00661112">
        <w:rPr>
          <w:b/>
          <w:bCs/>
          <w:sz w:val="24"/>
          <w:szCs w:val="24"/>
          <w:u w:val="single"/>
        </w:rPr>
        <w:t>VS Graden</w:t>
      </w:r>
      <w:proofErr w:type="gramEnd"/>
      <w:r w:rsidRPr="00966D33">
        <w:rPr>
          <w:sz w:val="24"/>
          <w:szCs w:val="24"/>
        </w:rPr>
        <w:t xml:space="preserve"> statt.</w:t>
      </w:r>
    </w:p>
    <w:bookmarkEnd w:id="1"/>
    <w:p w14:paraId="76D658C9" w14:textId="2C7C64CE" w:rsidR="00E806FE" w:rsidRPr="007122E5" w:rsidRDefault="00E806FE" w:rsidP="007122E5">
      <w:pPr>
        <w:spacing w:after="0" w:line="240" w:lineRule="auto"/>
        <w:ind w:firstLine="426"/>
        <w:jc w:val="center"/>
        <w:rPr>
          <w:b/>
          <w:bCs/>
          <w:sz w:val="28"/>
          <w:szCs w:val="28"/>
        </w:rPr>
      </w:pPr>
      <w:r w:rsidRPr="007122E5">
        <w:rPr>
          <w:b/>
          <w:bCs/>
          <w:sz w:val="28"/>
          <w:szCs w:val="28"/>
        </w:rPr>
        <w:t>Mit freundlichen Grüßen</w:t>
      </w:r>
    </w:p>
    <w:p w14:paraId="2B1D8FA3" w14:textId="7A5C9906" w:rsidR="00642AF4" w:rsidRPr="00CC69E2" w:rsidRDefault="00803CA5" w:rsidP="007122E5">
      <w:pPr>
        <w:spacing w:after="0" w:line="240" w:lineRule="auto"/>
        <w:ind w:firstLine="426"/>
        <w:jc w:val="center"/>
        <w:rPr>
          <w:b/>
          <w:bCs/>
          <w:i/>
          <w:iCs/>
          <w:sz w:val="26"/>
          <w:szCs w:val="26"/>
        </w:rPr>
      </w:pPr>
      <w:proofErr w:type="gramStart"/>
      <w:r w:rsidRPr="00CC69E2">
        <w:rPr>
          <w:b/>
          <w:bCs/>
          <w:i/>
          <w:iCs/>
          <w:sz w:val="26"/>
          <w:szCs w:val="26"/>
        </w:rPr>
        <w:t>Das Lehrer</w:t>
      </w:r>
      <w:proofErr w:type="gramEnd"/>
      <w:r w:rsidR="0066070E" w:rsidRPr="00CC69E2">
        <w:rPr>
          <w:b/>
          <w:bCs/>
          <w:i/>
          <w:iCs/>
          <w:sz w:val="26"/>
          <w:szCs w:val="26"/>
        </w:rPr>
        <w:t>*</w:t>
      </w:r>
      <w:proofErr w:type="spellStart"/>
      <w:r w:rsidR="0066070E" w:rsidRPr="00CC69E2">
        <w:rPr>
          <w:b/>
          <w:bCs/>
          <w:i/>
          <w:iCs/>
          <w:sz w:val="26"/>
          <w:szCs w:val="26"/>
        </w:rPr>
        <w:t>i</w:t>
      </w:r>
      <w:r w:rsidRPr="00CC69E2">
        <w:rPr>
          <w:b/>
          <w:bCs/>
          <w:i/>
          <w:iCs/>
          <w:sz w:val="26"/>
          <w:szCs w:val="26"/>
        </w:rPr>
        <w:t>nnen</w:t>
      </w:r>
      <w:r w:rsidR="009A41C3" w:rsidRPr="00CC69E2">
        <w:rPr>
          <w:b/>
          <w:bCs/>
          <w:i/>
          <w:iCs/>
          <w:sz w:val="26"/>
          <w:szCs w:val="26"/>
        </w:rPr>
        <w:t>t</w:t>
      </w:r>
      <w:r w:rsidRPr="00CC69E2">
        <w:rPr>
          <w:b/>
          <w:bCs/>
          <w:i/>
          <w:iCs/>
          <w:sz w:val="26"/>
          <w:szCs w:val="26"/>
        </w:rPr>
        <w:t>eam</w:t>
      </w:r>
      <w:proofErr w:type="spellEnd"/>
      <w:r w:rsidRPr="00CC69E2">
        <w:rPr>
          <w:b/>
          <w:bCs/>
          <w:i/>
          <w:iCs/>
          <w:sz w:val="26"/>
          <w:szCs w:val="26"/>
        </w:rPr>
        <w:t xml:space="preserve"> der VS Köflach</w:t>
      </w:r>
      <w:r w:rsidR="00661112" w:rsidRPr="00CC69E2">
        <w:rPr>
          <w:b/>
          <w:bCs/>
          <w:i/>
          <w:iCs/>
          <w:sz w:val="26"/>
          <w:szCs w:val="26"/>
        </w:rPr>
        <w:t xml:space="preserve"> und </w:t>
      </w:r>
      <w:r w:rsidR="00740163" w:rsidRPr="00CC69E2">
        <w:rPr>
          <w:b/>
          <w:bCs/>
          <w:i/>
          <w:iCs/>
          <w:sz w:val="26"/>
          <w:szCs w:val="26"/>
        </w:rPr>
        <w:t xml:space="preserve">VS </w:t>
      </w:r>
      <w:r w:rsidR="00AA45C0" w:rsidRPr="00CC69E2">
        <w:rPr>
          <w:b/>
          <w:bCs/>
          <w:i/>
          <w:iCs/>
          <w:sz w:val="26"/>
          <w:szCs w:val="26"/>
        </w:rPr>
        <w:t>Graden</w:t>
      </w:r>
      <w:r w:rsidR="00B008FB" w:rsidRPr="00CC69E2">
        <w:rPr>
          <w:b/>
          <w:bCs/>
          <w:i/>
          <w:iCs/>
          <w:sz w:val="26"/>
          <w:szCs w:val="26"/>
        </w:rPr>
        <w:t xml:space="preserve"> mit der </w:t>
      </w:r>
      <w:r w:rsidR="00871448" w:rsidRPr="00CC69E2">
        <w:rPr>
          <w:b/>
          <w:bCs/>
          <w:i/>
          <w:iCs/>
          <w:sz w:val="26"/>
          <w:szCs w:val="26"/>
        </w:rPr>
        <w:t>Direktorin</w:t>
      </w:r>
      <w:r w:rsidR="00B008FB" w:rsidRPr="00CC69E2">
        <w:rPr>
          <w:b/>
          <w:bCs/>
          <w:i/>
          <w:iCs/>
          <w:sz w:val="26"/>
          <w:szCs w:val="26"/>
        </w:rPr>
        <w:t xml:space="preserve"> Nicole Laschat</w:t>
      </w:r>
      <w:r w:rsidR="005D1740" w:rsidRPr="00CC69E2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5D1740" w:rsidRPr="00CC69E2">
        <w:rPr>
          <w:b/>
          <w:bCs/>
          <w:i/>
          <w:iCs/>
          <w:sz w:val="26"/>
          <w:szCs w:val="26"/>
        </w:rPr>
        <w:t>BEd</w:t>
      </w:r>
      <w:proofErr w:type="spellEnd"/>
    </w:p>
    <w:sectPr w:rsidR="00642AF4" w:rsidRPr="00CC69E2" w:rsidSect="00661112">
      <w:headerReference w:type="default" r:id="rId11"/>
      <w:headerReference w:type="first" r:id="rId12"/>
      <w:pgSz w:w="11906" w:h="16838"/>
      <w:pgMar w:top="567" w:right="707" w:bottom="426" w:left="42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69C7" w14:textId="77777777" w:rsidR="00F96665" w:rsidRDefault="00F96665" w:rsidP="00EE56FE">
      <w:pPr>
        <w:spacing w:after="0" w:line="240" w:lineRule="auto"/>
      </w:pPr>
      <w:r>
        <w:separator/>
      </w:r>
    </w:p>
  </w:endnote>
  <w:endnote w:type="continuationSeparator" w:id="0">
    <w:p w14:paraId="7AEBEBA8" w14:textId="77777777" w:rsidR="00F96665" w:rsidRDefault="00F96665" w:rsidP="00EE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129F" w14:textId="77777777" w:rsidR="00F96665" w:rsidRDefault="00F96665" w:rsidP="00EE56FE">
      <w:pPr>
        <w:spacing w:after="0" w:line="240" w:lineRule="auto"/>
      </w:pPr>
      <w:r>
        <w:separator/>
      </w:r>
    </w:p>
  </w:footnote>
  <w:footnote w:type="continuationSeparator" w:id="0">
    <w:p w14:paraId="5EA31CCB" w14:textId="77777777" w:rsidR="00F96665" w:rsidRDefault="00F96665" w:rsidP="00EE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25BC" w14:textId="57933B05" w:rsidR="00EE56FE" w:rsidRPr="00287DFC" w:rsidRDefault="00EE56FE" w:rsidP="00287DFC">
    <w:pPr>
      <w:pStyle w:val="Kopfzeile"/>
      <w:tabs>
        <w:tab w:val="clear" w:pos="4536"/>
        <w:tab w:val="center" w:pos="4820"/>
      </w:tabs>
      <w:ind w:left="396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46EC" w14:textId="7CD11B0F" w:rsidR="00642AF4" w:rsidRDefault="00B959E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DD6BC6" wp14:editId="60C96F3C">
              <wp:simplePos x="0" y="0"/>
              <wp:positionH relativeFrom="margin">
                <wp:posOffset>3264535</wp:posOffset>
              </wp:positionH>
              <wp:positionV relativeFrom="paragraph">
                <wp:posOffset>-99060</wp:posOffset>
              </wp:positionV>
              <wp:extent cx="3571875" cy="695325"/>
              <wp:effectExtent l="0" t="0" r="28575" b="2857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B5962" w14:textId="54EB57AF" w:rsidR="00287DFC" w:rsidRPr="00B959E7" w:rsidRDefault="002B0BDE" w:rsidP="00287DFC">
                          <w:pPr>
                            <w:pStyle w:val="Kopfzeile"/>
                            <w:tabs>
                              <w:tab w:val="clear" w:pos="4536"/>
                              <w:tab w:val="center" w:pos="4820"/>
                            </w:tabs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Direktorin</w:t>
                          </w:r>
                          <w:r w:rsidR="00287DFC"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: Laschat Nicole, BEd</w:t>
                          </w:r>
                        </w:p>
                        <w:p w14:paraId="05C1003D" w14:textId="77777777" w:rsidR="00287DFC" w:rsidRPr="00B959E7" w:rsidRDefault="00287DFC" w:rsidP="00287DFC">
                          <w:pPr>
                            <w:pStyle w:val="Kopfzeile"/>
                            <w:rPr>
                              <w:sz w:val="16"/>
                              <w:szCs w:val="16"/>
                            </w:rPr>
                          </w:pP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Volksschule Köflach</w:t>
                          </w: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br/>
                            <w:t>Grazerstraße 4,  A-8580 Köflach</w:t>
                          </w: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br/>
                            <w:t xml:space="preserve">Tel: 03144 2752 </w:t>
                          </w: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B959E7"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t>vs.koeflach@koeflach-tv.at</w:t>
                            </w:r>
                          </w:hyperlink>
                          <w:r w:rsidRPr="00B959E7">
                            <w:rPr>
                              <w:rFonts w:eastAsiaTheme="minorEastAsia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 xml:space="preserve">  </w:t>
                          </w:r>
                          <w:r w:rsidRPr="00B959E7"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 xml:space="preserve">Web: </w:t>
                          </w:r>
                          <w:hyperlink r:id="rId2" w:history="1">
                            <w:r w:rsidRPr="00B959E7"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color w:val="000000"/>
                                <w:sz w:val="16"/>
                                <w:szCs w:val="16"/>
                                <w:lang w:eastAsia="de-AT"/>
                              </w:rPr>
                              <w:t>www.vskoeflach.at</w:t>
                            </w:r>
                          </w:hyperlink>
                        </w:p>
                        <w:p w14:paraId="5832CC8C" w14:textId="77777777" w:rsidR="00287DFC" w:rsidRDefault="00287DFC" w:rsidP="00287D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D6B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7.05pt;margin-top:-7.8pt;width:281.25pt;height:5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aeDwIAAB8EAAAOAAAAZHJzL2Uyb0RvYy54bWysU9tu2zAMfR+wfxD0vjhJkzYx4hRdugwD&#10;ugvQ7QNoWY6FyaImKbGzrx+luGl2wR6G6UEgReqQPCRXt32r2UE6r9AUfDIacyaNwEqZXcG/fN6+&#10;WnD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">
              <v:textbox>
                <w:txbxContent>
                  <w:p w14:paraId="7F9B5962" w14:textId="54EB57AF" w:rsidR="00287DFC" w:rsidRPr="00B959E7" w:rsidRDefault="002B0BDE" w:rsidP="00287DFC">
                    <w:pPr>
                      <w:pStyle w:val="Kopfzeile"/>
                      <w:tabs>
                        <w:tab w:val="clear" w:pos="4536"/>
                        <w:tab w:val="center" w:pos="4820"/>
                      </w:tabs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</w:pP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t>Direktorin</w:t>
                    </w:r>
                    <w:r w:rsidR="00287DFC"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t>: Laschat Nicole, BEd</w:t>
                    </w:r>
                  </w:p>
                  <w:p w14:paraId="05C1003D" w14:textId="77777777" w:rsidR="00287DFC" w:rsidRPr="00B959E7" w:rsidRDefault="00287DFC" w:rsidP="00287DFC">
                    <w:pPr>
                      <w:pStyle w:val="Kopfzeile"/>
                      <w:rPr>
                        <w:sz w:val="16"/>
                        <w:szCs w:val="16"/>
                      </w:rPr>
                    </w:pP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t>Volksschule Köflach</w:t>
                    </w: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br/>
                      <w:t>Grazerstraße 4,  A-8580 Köflach</w:t>
                    </w: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br/>
                      <w:t xml:space="preserve">Tel: 03144 2752 </w:t>
                    </w: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br/>
                      <w:t xml:space="preserve">E-Mail: </w:t>
                    </w:r>
                    <w:hyperlink r:id="rId3" w:history="1">
                      <w:r w:rsidRPr="00B959E7">
                        <w:rPr>
                          <w:rStyle w:val="Hyperlink"/>
                          <w:rFonts w:ascii="Arial" w:eastAsiaTheme="minorEastAsia" w:hAnsi="Arial" w:cs="Arial"/>
                          <w:noProof/>
                          <w:sz w:val="16"/>
                          <w:szCs w:val="16"/>
                          <w:lang w:eastAsia="de-AT"/>
                        </w:rPr>
                        <w:t>vs.koeflach@koeflach-tv.at</w:t>
                      </w:r>
                    </w:hyperlink>
                    <w:r w:rsidRPr="00B959E7">
                      <w:rPr>
                        <w:rFonts w:eastAsiaTheme="minorEastAsia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t xml:space="preserve">  </w:t>
                    </w:r>
                    <w:r w:rsidRPr="00B959E7">
                      <w:rPr>
                        <w:rFonts w:ascii="Arial" w:eastAsiaTheme="minorEastAsia" w:hAnsi="Arial" w:cs="Arial"/>
                        <w:noProof/>
                        <w:color w:val="000000"/>
                        <w:sz w:val="16"/>
                        <w:szCs w:val="16"/>
                        <w:lang w:eastAsia="de-AT"/>
                      </w:rPr>
                      <w:t xml:space="preserve">Web: </w:t>
                    </w:r>
                    <w:hyperlink r:id="rId4" w:history="1">
                      <w:r w:rsidRPr="00B959E7">
                        <w:rPr>
                          <w:rStyle w:val="Hyperlink"/>
                          <w:rFonts w:ascii="Arial" w:eastAsiaTheme="minorEastAsia" w:hAnsi="Arial" w:cs="Arial"/>
                          <w:noProof/>
                          <w:color w:val="000000"/>
                          <w:sz w:val="16"/>
                          <w:szCs w:val="16"/>
                          <w:lang w:eastAsia="de-AT"/>
                        </w:rPr>
                        <w:t>www.vskoeflach.at</w:t>
                      </w:r>
                    </w:hyperlink>
                  </w:p>
                  <w:p w14:paraId="5832CC8C" w14:textId="77777777" w:rsidR="00287DFC" w:rsidRDefault="00287DFC" w:rsidP="00287DFC"/>
                </w:txbxContent>
              </v:textbox>
              <w10:wrap type="square" anchorx="margin"/>
            </v:shape>
          </w:pict>
        </mc:Fallback>
      </mc:AlternateContent>
    </w:r>
    <w:r w:rsidR="00010489">
      <w:rPr>
        <w:rFonts w:ascii="Arial" w:eastAsiaTheme="minorEastAsia" w:hAnsi="Arial" w:cs="Arial"/>
        <w:noProof/>
        <w:color w:val="000000"/>
        <w:sz w:val="18"/>
        <w:szCs w:val="18"/>
        <w:lang w:eastAsia="de-AT"/>
      </w:rPr>
      <w:drawing>
        <wp:anchor distT="0" distB="0" distL="114300" distR="114300" simplePos="0" relativeHeight="251660288" behindDoc="1" locked="0" layoutInCell="1" allowOverlap="1" wp14:anchorId="7E2706AC" wp14:editId="6CB35E96">
          <wp:simplePos x="0" y="0"/>
          <wp:positionH relativeFrom="page">
            <wp:posOffset>525145</wp:posOffset>
          </wp:positionH>
          <wp:positionV relativeFrom="paragraph">
            <wp:posOffset>-603250</wp:posOffset>
          </wp:positionV>
          <wp:extent cx="2718262" cy="1924050"/>
          <wp:effectExtent l="0" t="0" r="6350" b="0"/>
          <wp:wrapNone/>
          <wp:docPr id="282463745" name="Grafik 28246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262" cy="192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5678"/>
    <w:multiLevelType w:val="hybridMultilevel"/>
    <w:tmpl w:val="FC04CF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C13"/>
    <w:multiLevelType w:val="hybridMultilevel"/>
    <w:tmpl w:val="939E7DE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8E36C4"/>
    <w:multiLevelType w:val="hybridMultilevel"/>
    <w:tmpl w:val="81729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BF9"/>
    <w:multiLevelType w:val="hybridMultilevel"/>
    <w:tmpl w:val="A706F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131C"/>
    <w:multiLevelType w:val="multilevel"/>
    <w:tmpl w:val="75D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E60FD"/>
    <w:multiLevelType w:val="hybridMultilevel"/>
    <w:tmpl w:val="61125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0125"/>
    <w:multiLevelType w:val="hybridMultilevel"/>
    <w:tmpl w:val="438E2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1C5B"/>
    <w:multiLevelType w:val="hybridMultilevel"/>
    <w:tmpl w:val="FB1C0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C37DC"/>
    <w:multiLevelType w:val="hybridMultilevel"/>
    <w:tmpl w:val="6F464428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C9107A"/>
    <w:multiLevelType w:val="hybridMultilevel"/>
    <w:tmpl w:val="7786E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035F6"/>
    <w:multiLevelType w:val="hybridMultilevel"/>
    <w:tmpl w:val="C024D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02F6"/>
    <w:multiLevelType w:val="hybridMultilevel"/>
    <w:tmpl w:val="939A0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72709">
    <w:abstractNumId w:val="5"/>
  </w:num>
  <w:num w:numId="2" w16cid:durableId="1960379854">
    <w:abstractNumId w:val="6"/>
  </w:num>
  <w:num w:numId="3" w16cid:durableId="1188451758">
    <w:abstractNumId w:val="3"/>
  </w:num>
  <w:num w:numId="4" w16cid:durableId="220216675">
    <w:abstractNumId w:val="11"/>
  </w:num>
  <w:num w:numId="5" w16cid:durableId="326246617">
    <w:abstractNumId w:val="2"/>
  </w:num>
  <w:num w:numId="6" w16cid:durableId="1144811324">
    <w:abstractNumId w:val="4"/>
  </w:num>
  <w:num w:numId="7" w16cid:durableId="365494885">
    <w:abstractNumId w:val="0"/>
  </w:num>
  <w:num w:numId="8" w16cid:durableId="1667322905">
    <w:abstractNumId w:val="1"/>
  </w:num>
  <w:num w:numId="9" w16cid:durableId="1313294920">
    <w:abstractNumId w:val="8"/>
  </w:num>
  <w:num w:numId="10" w16cid:durableId="1798140197">
    <w:abstractNumId w:val="7"/>
  </w:num>
  <w:num w:numId="11" w16cid:durableId="1394889709">
    <w:abstractNumId w:val="9"/>
  </w:num>
  <w:num w:numId="12" w16cid:durableId="811602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C5"/>
    <w:rsid w:val="00001C1A"/>
    <w:rsid w:val="00007D86"/>
    <w:rsid w:val="00010489"/>
    <w:rsid w:val="000111F2"/>
    <w:rsid w:val="00045E30"/>
    <w:rsid w:val="00082964"/>
    <w:rsid w:val="000A5980"/>
    <w:rsid w:val="000E0EBA"/>
    <w:rsid w:val="000F14F1"/>
    <w:rsid w:val="00113761"/>
    <w:rsid w:val="001279B2"/>
    <w:rsid w:val="00142416"/>
    <w:rsid w:val="00142A7C"/>
    <w:rsid w:val="00184DBC"/>
    <w:rsid w:val="001D4706"/>
    <w:rsid w:val="001E0EBC"/>
    <w:rsid w:val="0020670F"/>
    <w:rsid w:val="0021396B"/>
    <w:rsid w:val="002144FC"/>
    <w:rsid w:val="0021724D"/>
    <w:rsid w:val="00221359"/>
    <w:rsid w:val="0022198D"/>
    <w:rsid w:val="002221F5"/>
    <w:rsid w:val="00240AB6"/>
    <w:rsid w:val="00241019"/>
    <w:rsid w:val="0028292A"/>
    <w:rsid w:val="00287DFC"/>
    <w:rsid w:val="002A688B"/>
    <w:rsid w:val="002B0BDE"/>
    <w:rsid w:val="002B35C8"/>
    <w:rsid w:val="002E513D"/>
    <w:rsid w:val="002F4788"/>
    <w:rsid w:val="003216D9"/>
    <w:rsid w:val="00324EE4"/>
    <w:rsid w:val="00341444"/>
    <w:rsid w:val="00343547"/>
    <w:rsid w:val="00344745"/>
    <w:rsid w:val="00345A1B"/>
    <w:rsid w:val="003628FC"/>
    <w:rsid w:val="003634F0"/>
    <w:rsid w:val="0038676D"/>
    <w:rsid w:val="0039226C"/>
    <w:rsid w:val="00392515"/>
    <w:rsid w:val="00394609"/>
    <w:rsid w:val="00396B88"/>
    <w:rsid w:val="003A606A"/>
    <w:rsid w:val="003A6C16"/>
    <w:rsid w:val="003C1E42"/>
    <w:rsid w:val="003C5D04"/>
    <w:rsid w:val="003C7355"/>
    <w:rsid w:val="003D3FB4"/>
    <w:rsid w:val="003E128D"/>
    <w:rsid w:val="003E32A7"/>
    <w:rsid w:val="003F0EA6"/>
    <w:rsid w:val="00402885"/>
    <w:rsid w:val="00404C4B"/>
    <w:rsid w:val="0041322B"/>
    <w:rsid w:val="00417BEB"/>
    <w:rsid w:val="00420864"/>
    <w:rsid w:val="00422C4C"/>
    <w:rsid w:val="004308C5"/>
    <w:rsid w:val="00436045"/>
    <w:rsid w:val="00444314"/>
    <w:rsid w:val="00447BE9"/>
    <w:rsid w:val="004568B5"/>
    <w:rsid w:val="0046098D"/>
    <w:rsid w:val="00461EA1"/>
    <w:rsid w:val="004656CB"/>
    <w:rsid w:val="004933DC"/>
    <w:rsid w:val="004C2E16"/>
    <w:rsid w:val="004C3A8C"/>
    <w:rsid w:val="004E73B7"/>
    <w:rsid w:val="004E7E58"/>
    <w:rsid w:val="00524AD8"/>
    <w:rsid w:val="00527CFB"/>
    <w:rsid w:val="00531CD3"/>
    <w:rsid w:val="00535A07"/>
    <w:rsid w:val="00544836"/>
    <w:rsid w:val="005501B4"/>
    <w:rsid w:val="005B5DFC"/>
    <w:rsid w:val="005C7438"/>
    <w:rsid w:val="005D1740"/>
    <w:rsid w:val="005E6C2A"/>
    <w:rsid w:val="00601FE2"/>
    <w:rsid w:val="00642AF4"/>
    <w:rsid w:val="00646F71"/>
    <w:rsid w:val="00656C99"/>
    <w:rsid w:val="0066070E"/>
    <w:rsid w:val="00661112"/>
    <w:rsid w:val="00675DF5"/>
    <w:rsid w:val="00686708"/>
    <w:rsid w:val="00690299"/>
    <w:rsid w:val="00694BEC"/>
    <w:rsid w:val="006A2F87"/>
    <w:rsid w:val="006A52BF"/>
    <w:rsid w:val="006B598F"/>
    <w:rsid w:val="006E6F6C"/>
    <w:rsid w:val="00701B99"/>
    <w:rsid w:val="007122E5"/>
    <w:rsid w:val="00732B23"/>
    <w:rsid w:val="00736531"/>
    <w:rsid w:val="0073687E"/>
    <w:rsid w:val="00740163"/>
    <w:rsid w:val="00740CBE"/>
    <w:rsid w:val="00741651"/>
    <w:rsid w:val="0074319C"/>
    <w:rsid w:val="00755D73"/>
    <w:rsid w:val="00770F8A"/>
    <w:rsid w:val="0077423F"/>
    <w:rsid w:val="00792C8A"/>
    <w:rsid w:val="00796EA8"/>
    <w:rsid w:val="007972D7"/>
    <w:rsid w:val="007B1799"/>
    <w:rsid w:val="007B2E1F"/>
    <w:rsid w:val="007E6DED"/>
    <w:rsid w:val="007F7A03"/>
    <w:rsid w:val="00803CA5"/>
    <w:rsid w:val="00807780"/>
    <w:rsid w:val="00820E0D"/>
    <w:rsid w:val="00832628"/>
    <w:rsid w:val="00832786"/>
    <w:rsid w:val="00844622"/>
    <w:rsid w:val="00862C20"/>
    <w:rsid w:val="00871448"/>
    <w:rsid w:val="00871723"/>
    <w:rsid w:val="00872288"/>
    <w:rsid w:val="00880836"/>
    <w:rsid w:val="008A3536"/>
    <w:rsid w:val="008A4E7B"/>
    <w:rsid w:val="008A64EE"/>
    <w:rsid w:val="008D1E56"/>
    <w:rsid w:val="008D37AC"/>
    <w:rsid w:val="008D475B"/>
    <w:rsid w:val="008E1862"/>
    <w:rsid w:val="008F6DA7"/>
    <w:rsid w:val="00904B36"/>
    <w:rsid w:val="00926675"/>
    <w:rsid w:val="00933289"/>
    <w:rsid w:val="00933432"/>
    <w:rsid w:val="0094330D"/>
    <w:rsid w:val="00943D54"/>
    <w:rsid w:val="00944107"/>
    <w:rsid w:val="00951939"/>
    <w:rsid w:val="00957448"/>
    <w:rsid w:val="009656E1"/>
    <w:rsid w:val="009659E0"/>
    <w:rsid w:val="00966D33"/>
    <w:rsid w:val="00975807"/>
    <w:rsid w:val="009A41C3"/>
    <w:rsid w:val="009A4FC4"/>
    <w:rsid w:val="009C3644"/>
    <w:rsid w:val="009D18F8"/>
    <w:rsid w:val="009E3634"/>
    <w:rsid w:val="009E5924"/>
    <w:rsid w:val="009F5AB6"/>
    <w:rsid w:val="00A07104"/>
    <w:rsid w:val="00A24B04"/>
    <w:rsid w:val="00A50527"/>
    <w:rsid w:val="00A51098"/>
    <w:rsid w:val="00A53E3B"/>
    <w:rsid w:val="00A55458"/>
    <w:rsid w:val="00A76D08"/>
    <w:rsid w:val="00A83D1B"/>
    <w:rsid w:val="00A94FF9"/>
    <w:rsid w:val="00A96662"/>
    <w:rsid w:val="00AA45C0"/>
    <w:rsid w:val="00AA5A7F"/>
    <w:rsid w:val="00AB5533"/>
    <w:rsid w:val="00AE6CAF"/>
    <w:rsid w:val="00B008FB"/>
    <w:rsid w:val="00B33E44"/>
    <w:rsid w:val="00B54865"/>
    <w:rsid w:val="00B66ED1"/>
    <w:rsid w:val="00B956CA"/>
    <w:rsid w:val="00B959E7"/>
    <w:rsid w:val="00BA586F"/>
    <w:rsid w:val="00BB311B"/>
    <w:rsid w:val="00BC528A"/>
    <w:rsid w:val="00BC5720"/>
    <w:rsid w:val="00BD03DB"/>
    <w:rsid w:val="00BD38FB"/>
    <w:rsid w:val="00BE0997"/>
    <w:rsid w:val="00BE2B7A"/>
    <w:rsid w:val="00BF1724"/>
    <w:rsid w:val="00C03832"/>
    <w:rsid w:val="00C119BE"/>
    <w:rsid w:val="00C1238F"/>
    <w:rsid w:val="00C17A5A"/>
    <w:rsid w:val="00C27150"/>
    <w:rsid w:val="00C32230"/>
    <w:rsid w:val="00C4200F"/>
    <w:rsid w:val="00C44696"/>
    <w:rsid w:val="00C61914"/>
    <w:rsid w:val="00C61DB5"/>
    <w:rsid w:val="00C6575D"/>
    <w:rsid w:val="00C65BF6"/>
    <w:rsid w:val="00C707DE"/>
    <w:rsid w:val="00C714F2"/>
    <w:rsid w:val="00C86558"/>
    <w:rsid w:val="00C94684"/>
    <w:rsid w:val="00CA56B1"/>
    <w:rsid w:val="00CB4C60"/>
    <w:rsid w:val="00CC69E2"/>
    <w:rsid w:val="00CD1D70"/>
    <w:rsid w:val="00CD46E9"/>
    <w:rsid w:val="00CE62CA"/>
    <w:rsid w:val="00D011C0"/>
    <w:rsid w:val="00D2054B"/>
    <w:rsid w:val="00D35D26"/>
    <w:rsid w:val="00D51C07"/>
    <w:rsid w:val="00D52C4B"/>
    <w:rsid w:val="00D52D10"/>
    <w:rsid w:val="00D62C7E"/>
    <w:rsid w:val="00D6428F"/>
    <w:rsid w:val="00D647C1"/>
    <w:rsid w:val="00D70780"/>
    <w:rsid w:val="00D95A97"/>
    <w:rsid w:val="00DA660F"/>
    <w:rsid w:val="00DA7035"/>
    <w:rsid w:val="00DB6898"/>
    <w:rsid w:val="00DC3356"/>
    <w:rsid w:val="00DC7D7A"/>
    <w:rsid w:val="00DE226C"/>
    <w:rsid w:val="00DF54AB"/>
    <w:rsid w:val="00DF59F8"/>
    <w:rsid w:val="00E25D29"/>
    <w:rsid w:val="00E30A02"/>
    <w:rsid w:val="00E3764F"/>
    <w:rsid w:val="00E42367"/>
    <w:rsid w:val="00E46819"/>
    <w:rsid w:val="00E52A18"/>
    <w:rsid w:val="00E7652B"/>
    <w:rsid w:val="00E806FE"/>
    <w:rsid w:val="00E95215"/>
    <w:rsid w:val="00EA01E0"/>
    <w:rsid w:val="00EA038C"/>
    <w:rsid w:val="00EC4A63"/>
    <w:rsid w:val="00EE4B57"/>
    <w:rsid w:val="00EE56FE"/>
    <w:rsid w:val="00EF55DF"/>
    <w:rsid w:val="00EF6375"/>
    <w:rsid w:val="00F21A2B"/>
    <w:rsid w:val="00F3252B"/>
    <w:rsid w:val="00F54487"/>
    <w:rsid w:val="00F57525"/>
    <w:rsid w:val="00F72C51"/>
    <w:rsid w:val="00F96665"/>
    <w:rsid w:val="00FA7AD8"/>
    <w:rsid w:val="00FB3F89"/>
    <w:rsid w:val="00FC0427"/>
    <w:rsid w:val="00FC79E5"/>
    <w:rsid w:val="00FD4620"/>
    <w:rsid w:val="00FE6167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E7C7"/>
  <w15:chartTrackingRefBased/>
  <w15:docId w15:val="{603C10DD-7F99-4C22-8F96-951A30B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5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6FE"/>
  </w:style>
  <w:style w:type="paragraph" w:styleId="Fuzeile">
    <w:name w:val="footer"/>
    <w:basedOn w:val="Standard"/>
    <w:link w:val="FuzeileZchn"/>
    <w:uiPriority w:val="99"/>
    <w:unhideWhenUsed/>
    <w:rsid w:val="00EE5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6FE"/>
  </w:style>
  <w:style w:type="paragraph" w:styleId="Listenabsatz">
    <w:name w:val="List Paragraph"/>
    <w:basedOn w:val="Standard"/>
    <w:uiPriority w:val="34"/>
    <w:qFormat/>
    <w:rsid w:val="00DF59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11C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5C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2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skoeflach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fr/schult%C3%BCte-retour-%C3%A0-l-%C3%A9cole-formation-2604346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s.koeflach@koeflach-tv.at" TargetMode="External"/><Relationship Id="rId2" Type="http://schemas.openxmlformats.org/officeDocument/2006/relationships/hyperlink" Target="http://vskoeflach.blogspot.co.at/" TargetMode="External"/><Relationship Id="rId1" Type="http://schemas.openxmlformats.org/officeDocument/2006/relationships/hyperlink" Target="mailto:vs.koeflach@koeflach-tv.a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vskoeflach.blogspot.c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9725-2B48-419B-822E-D50E3191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Nicole Laschat</cp:lastModifiedBy>
  <cp:revision>107</cp:revision>
  <cp:lastPrinted>2024-10-23T10:02:00Z</cp:lastPrinted>
  <dcterms:created xsi:type="dcterms:W3CDTF">2022-10-03T08:20:00Z</dcterms:created>
  <dcterms:modified xsi:type="dcterms:W3CDTF">2024-10-23T10:03:00Z</dcterms:modified>
</cp:coreProperties>
</file>